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0" w:beforeAutospacing="0" w:after="750" w:afterAutospacing="0" w:line="27" w:lineRule="atLeast"/>
        <w:ind w:left="0" w:right="0" w:firstLine="42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525353"/>
          <w:sz w:val="28"/>
          <w:szCs w:val="28"/>
        </w:rPr>
        <w:t>招聘岗位和人数</w:t>
      </w:r>
    </w:p>
    <w:tbl>
      <w:tblPr>
        <w:tblW w:w="5000" w:type="pct"/>
        <w:tblCellSpacing w:w="0" w:type="dxa"/>
        <w:tblInd w:w="15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3500"/>
        <w:gridCol w:w="1702"/>
        <w:gridCol w:w="4026"/>
        <w:gridCol w:w="5000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90" w:hRule="atLeast"/>
          <w:tblCellSpacing w:w="0" w:type="dxa"/>
        </w:trPr>
        <w:tc>
          <w:tcPr>
            <w:tcW w:w="19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招聘科室</w:t>
            </w:r>
          </w:p>
        </w:tc>
        <w:tc>
          <w:tcPr>
            <w:tcW w:w="88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人数</w:t>
            </w:r>
          </w:p>
        </w:tc>
        <w:tc>
          <w:tcPr>
            <w:tcW w:w="22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学历</w:t>
            </w:r>
          </w:p>
        </w:tc>
        <w:tc>
          <w:tcPr>
            <w:tcW w:w="28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专业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75" w:hRule="atLeast"/>
          <w:tblCellSpacing w:w="0" w:type="dxa"/>
        </w:trPr>
        <w:tc>
          <w:tcPr>
            <w:tcW w:w="19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急诊科</w:t>
            </w:r>
          </w:p>
        </w:tc>
        <w:tc>
          <w:tcPr>
            <w:tcW w:w="88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4</w:t>
            </w:r>
          </w:p>
        </w:tc>
        <w:tc>
          <w:tcPr>
            <w:tcW w:w="22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全日制专科以上</w:t>
            </w:r>
          </w:p>
        </w:tc>
        <w:tc>
          <w:tcPr>
            <w:tcW w:w="28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中医、临床医学、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中西医结合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75" w:hRule="atLeast"/>
          <w:tblCellSpacing w:w="0" w:type="dxa"/>
        </w:trPr>
        <w:tc>
          <w:tcPr>
            <w:tcW w:w="19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眼耳鼻喉科</w:t>
            </w:r>
          </w:p>
        </w:tc>
        <w:tc>
          <w:tcPr>
            <w:tcW w:w="88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2</w:t>
            </w:r>
          </w:p>
        </w:tc>
        <w:tc>
          <w:tcPr>
            <w:tcW w:w="22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全日制专科以上</w:t>
            </w:r>
          </w:p>
        </w:tc>
        <w:tc>
          <w:tcPr>
            <w:tcW w:w="28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临床医学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75" w:hRule="atLeast"/>
          <w:tblCellSpacing w:w="0" w:type="dxa"/>
        </w:trPr>
        <w:tc>
          <w:tcPr>
            <w:tcW w:w="19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儿科</w:t>
            </w:r>
          </w:p>
        </w:tc>
        <w:tc>
          <w:tcPr>
            <w:tcW w:w="88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2</w:t>
            </w:r>
          </w:p>
        </w:tc>
        <w:tc>
          <w:tcPr>
            <w:tcW w:w="22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全日制专科以上</w:t>
            </w:r>
          </w:p>
        </w:tc>
        <w:tc>
          <w:tcPr>
            <w:tcW w:w="28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中西医结合或临床医学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75" w:hRule="atLeast"/>
          <w:tblCellSpacing w:w="0" w:type="dxa"/>
        </w:trPr>
        <w:tc>
          <w:tcPr>
            <w:tcW w:w="19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妇产科</w:t>
            </w:r>
          </w:p>
        </w:tc>
        <w:tc>
          <w:tcPr>
            <w:tcW w:w="88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2</w:t>
            </w:r>
          </w:p>
        </w:tc>
        <w:tc>
          <w:tcPr>
            <w:tcW w:w="22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全日制专科以上</w:t>
            </w:r>
          </w:p>
        </w:tc>
        <w:tc>
          <w:tcPr>
            <w:tcW w:w="28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中西医结合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或临床医学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75" w:hRule="atLeast"/>
          <w:tblCellSpacing w:w="0" w:type="dxa"/>
        </w:trPr>
        <w:tc>
          <w:tcPr>
            <w:tcW w:w="19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康复科</w:t>
            </w:r>
          </w:p>
        </w:tc>
        <w:tc>
          <w:tcPr>
            <w:tcW w:w="88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</w:t>
            </w:r>
          </w:p>
        </w:tc>
        <w:tc>
          <w:tcPr>
            <w:tcW w:w="22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本科及以上</w:t>
            </w:r>
          </w:p>
        </w:tc>
        <w:tc>
          <w:tcPr>
            <w:tcW w:w="28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康复治疗师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75" w:hRule="atLeast"/>
          <w:tblCellSpacing w:w="0" w:type="dxa"/>
        </w:trPr>
        <w:tc>
          <w:tcPr>
            <w:tcW w:w="19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医保办</w:t>
            </w:r>
          </w:p>
        </w:tc>
        <w:tc>
          <w:tcPr>
            <w:tcW w:w="88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</w:t>
            </w:r>
          </w:p>
        </w:tc>
        <w:tc>
          <w:tcPr>
            <w:tcW w:w="22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全日制大专以上</w:t>
            </w:r>
          </w:p>
        </w:tc>
        <w:tc>
          <w:tcPr>
            <w:tcW w:w="28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劳动与社会保障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60" w:hRule="atLeast"/>
          <w:tblCellSpacing w:w="0" w:type="dxa"/>
        </w:trPr>
        <w:tc>
          <w:tcPr>
            <w:tcW w:w="19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8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2</w:t>
            </w:r>
          </w:p>
        </w:tc>
        <w:tc>
          <w:tcPr>
            <w:tcW w:w="229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30" w:beforeAutospacing="0" w:after="0" w:afterAutospacing="0"/>
              <w:ind w:left="0" w:right="0" w:firstLine="420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高中以上</w:t>
            </w:r>
          </w:p>
        </w:tc>
        <w:tc>
          <w:tcPr>
            <w:tcW w:w="285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F04D7"/>
    <w:rsid w:val="32CF0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434242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434242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customStyle="1" w:styleId="13">
    <w:name w:val="layui-layer-tabnow"/>
    <w:basedOn w:val="4"/>
    <w:uiPriority w:val="0"/>
    <w:rPr>
      <w:bdr w:val="single" w:color="CCCCCC" w:sz="6" w:space="0"/>
      <w:shd w:val="clear" w:fill="FFFFFF"/>
    </w:rPr>
  </w:style>
  <w:style w:type="character" w:customStyle="1" w:styleId="14">
    <w:name w:val="first-child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2020-07-11T06:25:00Z</dcterms:created>
  <dc:creator>Administrator</dc:creator>
  <cp:lastModifiedBy>Administrator</cp:lastModifiedBy>
  <dcterms:modified xsi:type="dcterms:W3CDTF">2020-07-11T08:31:52Z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